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EA14" w14:textId="77777777" w:rsidR="008D580F" w:rsidRDefault="00000000">
      <w:pPr>
        <w:tabs>
          <w:tab w:val="left" w:pos="360"/>
        </w:tabs>
        <w:ind w:right="-4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REGULAMIN PROMOCJI „NIE NOSISZ DO…PRZYNOSISZ”</w:t>
      </w:r>
    </w:p>
    <w:p w14:paraId="2E410691" w14:textId="77777777" w:rsidR="008D580F" w:rsidRDefault="00000000">
      <w:pPr>
        <w:ind w:right="-4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PROWADZONEJ W DNIACH 24.03-01.04.2023</w:t>
      </w:r>
    </w:p>
    <w:p w14:paraId="0FA5A18D" w14:textId="77777777" w:rsidR="008D580F" w:rsidRDefault="008D580F">
      <w:pPr>
        <w:jc w:val="both"/>
        <w:rPr>
          <w:rFonts w:ascii="Roboto" w:eastAsia="Roboto" w:hAnsi="Roboto" w:cs="Roboto"/>
        </w:rPr>
      </w:pPr>
    </w:p>
    <w:p w14:paraId="60334C87" w14:textId="77777777" w:rsidR="008D580F" w:rsidRPr="00320302" w:rsidRDefault="00000000">
      <w:pPr>
        <w:numPr>
          <w:ilvl w:val="0"/>
          <w:numId w:val="10"/>
        </w:numPr>
        <w:tabs>
          <w:tab w:val="left" w:pos="205"/>
        </w:tabs>
        <w:ind w:left="205" w:hanging="205"/>
        <w:jc w:val="both"/>
        <w:rPr>
          <w:rFonts w:ascii="Roboto" w:eastAsia="Roboto" w:hAnsi="Roboto" w:cs="Roboto"/>
          <w:b/>
        </w:rPr>
      </w:pPr>
      <w:r w:rsidRPr="00320302">
        <w:rPr>
          <w:rFonts w:ascii="Roboto" w:eastAsia="Roboto" w:hAnsi="Roboto" w:cs="Roboto"/>
          <w:b/>
        </w:rPr>
        <w:t>Postanowienia ogólne:</w:t>
      </w:r>
    </w:p>
    <w:p w14:paraId="2B0BBAA0" w14:textId="77777777" w:rsidR="008D580F" w:rsidRPr="00320302" w:rsidRDefault="008D580F">
      <w:pPr>
        <w:tabs>
          <w:tab w:val="left" w:pos="205"/>
        </w:tabs>
        <w:ind w:left="205"/>
        <w:jc w:val="both"/>
        <w:rPr>
          <w:rFonts w:ascii="Roboto" w:eastAsia="Roboto" w:hAnsi="Roboto" w:cs="Roboto"/>
          <w:b/>
        </w:rPr>
      </w:pPr>
    </w:p>
    <w:p w14:paraId="7C034EF5" w14:textId="77777777" w:rsidR="008D580F" w:rsidRPr="00320302" w:rsidRDefault="00000000">
      <w:pPr>
        <w:tabs>
          <w:tab w:val="left" w:pos="205"/>
        </w:tabs>
        <w:jc w:val="both"/>
        <w:rPr>
          <w:rFonts w:ascii="Roboto" w:eastAsia="Roboto" w:hAnsi="Roboto" w:cs="Roboto"/>
          <w:b/>
        </w:rPr>
      </w:pPr>
      <w:r w:rsidRPr="00320302">
        <w:rPr>
          <w:rFonts w:ascii="Roboto" w:eastAsia="Roboto" w:hAnsi="Roboto" w:cs="Roboto"/>
          <w:b/>
        </w:rPr>
        <w:t xml:space="preserve">A. Nazwa Akcji promocyjnej </w:t>
      </w:r>
      <w:r w:rsidRPr="00320302">
        <w:rPr>
          <w:rFonts w:ascii="Roboto" w:eastAsia="Roboto" w:hAnsi="Roboto" w:cs="Roboto"/>
        </w:rPr>
        <w:t>– Akcja promocyjna będzie prowadzona pod nazwą: „Nie nosisz do … przynosisz”.</w:t>
      </w:r>
    </w:p>
    <w:p w14:paraId="25F90E1B" w14:textId="77777777" w:rsidR="008D580F" w:rsidRPr="0032030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b/>
          <w:color w:val="000000"/>
        </w:rPr>
        <w:t xml:space="preserve">Organizator Akcji promocyjnej </w:t>
      </w:r>
      <w:r w:rsidRPr="00320302">
        <w:rPr>
          <w:rFonts w:ascii="Roboto" w:eastAsia="Roboto" w:hAnsi="Roboto" w:cs="Roboto"/>
          <w:color w:val="000000"/>
        </w:rPr>
        <w:t xml:space="preserve">- </w:t>
      </w:r>
      <w:r w:rsidRPr="00320302">
        <w:rPr>
          <w:rFonts w:ascii="Roboto" w:eastAsia="Roboto" w:hAnsi="Roboto" w:cs="Roboto"/>
          <w:b/>
          <w:color w:val="000000"/>
        </w:rPr>
        <w:t xml:space="preserve">New Solutions </w:t>
      </w:r>
      <w:proofErr w:type="spellStart"/>
      <w:r w:rsidRPr="00320302">
        <w:rPr>
          <w:rFonts w:ascii="Roboto" w:eastAsia="Roboto" w:hAnsi="Roboto" w:cs="Roboto"/>
          <w:b/>
          <w:color w:val="000000"/>
        </w:rPr>
        <w:t>Group</w:t>
      </w:r>
      <w:proofErr w:type="spellEnd"/>
      <w:r w:rsidRPr="00320302">
        <w:rPr>
          <w:rFonts w:ascii="Roboto" w:eastAsia="Roboto" w:hAnsi="Roboto" w:cs="Roboto"/>
          <w:b/>
          <w:color w:val="000000"/>
        </w:rPr>
        <w:t xml:space="preserve"> spółka </w:t>
      </w:r>
      <w:r w:rsidRPr="00320302">
        <w:rPr>
          <w:rFonts w:ascii="Roboto" w:eastAsia="Roboto" w:hAnsi="Roboto" w:cs="Roboto"/>
          <w:color w:val="000000"/>
        </w:rPr>
        <w:t>z. o.o. siedzibą w Warszawie (adres siedziby: ul. Bokserska 64, 02-690 Warszawa), wpisaną do rejestru przedsiębiorców Krajowego Rejestru Sądowego prowadzonego przez Sąd Rejonowy dla m.st. Warszawy, XIII Wydział Gospodarczy Krajowego Rejestru Sądowego pod numerem KRS: 0000702792, posiadającą NIP: 5213801376, numer REGON: 368713960</w:t>
      </w:r>
    </w:p>
    <w:p w14:paraId="5E9EFA72" w14:textId="77777777" w:rsidR="008D580F" w:rsidRPr="0032030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b/>
          <w:color w:val="000000"/>
        </w:rPr>
        <w:t xml:space="preserve">Partner Akcji Promocyjnej - </w:t>
      </w:r>
      <w:r w:rsidRPr="00320302">
        <w:rPr>
          <w:rFonts w:ascii="Roboto" w:eastAsia="Roboto" w:hAnsi="Roboto" w:cs="Roboto"/>
          <w:color w:val="000000"/>
        </w:rPr>
        <w:t>Akcja promocyjna organizowana jest na zlecenie EPP spółka z</w:t>
      </w:r>
      <w:r w:rsidRPr="00320302">
        <w:rPr>
          <w:rFonts w:ascii="Roboto" w:eastAsia="Roboto" w:hAnsi="Roboto" w:cs="Roboto"/>
        </w:rPr>
        <w:t xml:space="preserve"> </w:t>
      </w:r>
      <w:r w:rsidRPr="00320302">
        <w:rPr>
          <w:rFonts w:ascii="Roboto" w:eastAsia="Roboto" w:hAnsi="Roboto" w:cs="Roboto"/>
          <w:color w:val="000000"/>
        </w:rPr>
        <w:t>o.o. z siedzibą w Warszawie ul. Konstruktorska 12a, wpisaną do Rejestru Przedsiębiorców Krajowego Rejestru Sądowego prowadzonego przez Sąd Rejonowy dla m.st. Warszawy, XII Wydział Gospodarczy Krajowego Rejestru Sądowego pod numerem KRS: 0000541969, posiadającą NIP: 7010463225, numer REGON: 360749590</w:t>
      </w:r>
    </w:p>
    <w:p w14:paraId="13FAE30C" w14:textId="77777777" w:rsidR="008D580F" w:rsidRPr="0032030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b/>
          <w:color w:val="000000"/>
        </w:rPr>
        <w:t xml:space="preserve">Miejsce Akcji promocyjnej </w:t>
      </w:r>
      <w:r w:rsidRPr="00320302">
        <w:rPr>
          <w:rFonts w:ascii="Roboto" w:eastAsia="Roboto" w:hAnsi="Roboto" w:cs="Roboto"/>
          <w:color w:val="000000"/>
        </w:rPr>
        <w:t>-</w:t>
      </w:r>
      <w:r w:rsidRPr="00320302">
        <w:rPr>
          <w:rFonts w:ascii="Roboto" w:eastAsia="Roboto" w:hAnsi="Roboto" w:cs="Roboto"/>
          <w:b/>
          <w:color w:val="000000"/>
        </w:rPr>
        <w:t xml:space="preserve"> </w:t>
      </w:r>
      <w:r w:rsidRPr="00320302">
        <w:rPr>
          <w:rFonts w:ascii="Roboto" w:eastAsia="Roboto" w:hAnsi="Roboto" w:cs="Roboto"/>
          <w:color w:val="000000"/>
        </w:rPr>
        <w:t>Akcja promocyjna odbędzie się w</w:t>
      </w:r>
      <w:r w:rsidRPr="00320302">
        <w:rPr>
          <w:rFonts w:ascii="Roboto" w:eastAsia="Roboto" w:hAnsi="Roboto" w:cs="Roboto"/>
          <w:b/>
          <w:color w:val="000000"/>
        </w:rPr>
        <w:t xml:space="preserve"> </w:t>
      </w:r>
      <w:r w:rsidRPr="00320302">
        <w:rPr>
          <w:rFonts w:ascii="Roboto" w:eastAsia="Roboto" w:hAnsi="Roboto" w:cs="Roboto"/>
          <w:color w:val="000000"/>
        </w:rPr>
        <w:t>następujących obiektach:</w:t>
      </w:r>
    </w:p>
    <w:p w14:paraId="1AE511F6" w14:textId="77777777" w:rsidR="008D580F" w:rsidRPr="0032030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 xml:space="preserve">Handlowych: Galeria Młociny, ul. Zgrupowania AK “Kampinos” 15, 01-943 Warszawa; Galeria Echo ul. Świętokrzyska 20, 02-406 Kielce; Galaxy, al. Wyzwolenia 18/20, 70-554 Szczecin;  Pasaż Grunwaldzki, pl. Grunwaldzki 22, 50-363 Wrocław; King Cross Marcelin, ul. Bukowska 156, 60-198 Poznań; </w:t>
      </w:r>
      <w:proofErr w:type="spellStart"/>
      <w:r w:rsidRPr="00320302">
        <w:rPr>
          <w:rFonts w:ascii="Roboto" w:eastAsia="Roboto" w:hAnsi="Roboto" w:cs="Roboto"/>
          <w:color w:val="000000"/>
        </w:rPr>
        <w:t>Outlet</w:t>
      </w:r>
      <w:proofErr w:type="spellEnd"/>
      <w:r w:rsidRPr="00320302">
        <w:rPr>
          <w:rFonts w:ascii="Roboto" w:eastAsia="Roboto" w:hAnsi="Roboto" w:cs="Roboto"/>
          <w:color w:val="000000"/>
        </w:rPr>
        <w:t xml:space="preserve"> Park Szczecin, ul. Andrzeja Struga 42, 70-784 Szczecin; Galeria </w:t>
      </w:r>
      <w:proofErr w:type="spellStart"/>
      <w:r w:rsidRPr="00320302">
        <w:rPr>
          <w:rFonts w:ascii="Roboto" w:eastAsia="Roboto" w:hAnsi="Roboto" w:cs="Roboto"/>
          <w:color w:val="000000"/>
        </w:rPr>
        <w:t>Amber</w:t>
      </w:r>
      <w:proofErr w:type="spellEnd"/>
      <w:r w:rsidRPr="00320302">
        <w:rPr>
          <w:rFonts w:ascii="Roboto" w:eastAsia="Roboto" w:hAnsi="Roboto" w:cs="Roboto"/>
          <w:color w:val="000000"/>
        </w:rPr>
        <w:t>, ul. Górnośląska 82, 62-800 Kalisz; Galeria Olimpia, ul. Kolejowa 6, 97-400 Bełchatów; Galeria Sudecka, al</w:t>
      </w:r>
      <w:r w:rsidRPr="00320302">
        <w:rPr>
          <w:rFonts w:ascii="Roboto" w:eastAsia="Roboto" w:hAnsi="Roboto" w:cs="Roboto"/>
        </w:rPr>
        <w:t>.</w:t>
      </w:r>
      <w:r w:rsidRPr="00320302">
        <w:rPr>
          <w:rFonts w:ascii="Roboto" w:eastAsia="Roboto" w:hAnsi="Roboto" w:cs="Roboto"/>
          <w:color w:val="000000"/>
        </w:rPr>
        <w:t xml:space="preserve"> Jana Pawła II 51, 58-506 Jelenia Góra; Wzorcownia, ul. Jana Kilińskiego 3, 87-800 Włocławek; Galeria Twierdza, ul. Przemysłowa 10, 22-400 Zamość; Galeria Solna, ul. Wojska Polskiego 16, 88-100 Inowrocław; Galeria Twierdza Kłodzko, ul. Noworudzka 2, 57-300 Kłodzko; Galeria Tęcza, ul. 3-go Maja 1, 62-800 Kalisz; Galeria </w:t>
      </w:r>
      <w:proofErr w:type="spellStart"/>
      <w:r w:rsidRPr="00320302">
        <w:rPr>
          <w:rFonts w:ascii="Roboto" w:eastAsia="Roboto" w:hAnsi="Roboto" w:cs="Roboto"/>
          <w:color w:val="000000"/>
        </w:rPr>
        <w:t>Veneda</w:t>
      </w:r>
      <w:proofErr w:type="spellEnd"/>
      <w:r w:rsidRPr="00320302">
        <w:rPr>
          <w:rFonts w:ascii="Roboto" w:eastAsia="Roboto" w:hAnsi="Roboto" w:cs="Roboto"/>
          <w:color w:val="000000"/>
        </w:rPr>
        <w:t>, ul. Zawadzka 38, 18-400 Łomża; PH Zakopianka, ul. Zakopiańska 62, 30-418 Kraków;</w:t>
      </w:r>
    </w:p>
    <w:p w14:paraId="60EED299" w14:textId="77777777" w:rsidR="008D580F" w:rsidRPr="00320302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 xml:space="preserve">Biurowych: Malta Office Park, ul. Abp. Baraniaka 88, 61-131 Poznań; O3 Business Campus, ul. Opolska 114, 30-418 Kraków; </w:t>
      </w:r>
      <w:proofErr w:type="spellStart"/>
      <w:r w:rsidRPr="00320302">
        <w:rPr>
          <w:rFonts w:ascii="Roboto" w:eastAsia="Roboto" w:hAnsi="Roboto" w:cs="Roboto"/>
          <w:color w:val="000000"/>
        </w:rPr>
        <w:t>Symetris</w:t>
      </w:r>
      <w:proofErr w:type="spellEnd"/>
      <w:r w:rsidRPr="00320302">
        <w:rPr>
          <w:rFonts w:ascii="Roboto" w:eastAsia="Roboto" w:hAnsi="Roboto" w:cs="Roboto"/>
          <w:color w:val="000000"/>
        </w:rPr>
        <w:t xml:space="preserve"> Business Park, al. Marszałka Józefa Piłsudskiego 86, 92-202 Łódź; Park Rozwoju, ul. Konstruktorska 12/12a, 02-673 Warszawa; </w:t>
      </w:r>
      <w:proofErr w:type="spellStart"/>
      <w:r w:rsidRPr="00320302">
        <w:rPr>
          <w:rFonts w:ascii="Roboto" w:eastAsia="Roboto" w:hAnsi="Roboto" w:cs="Roboto"/>
          <w:color w:val="000000"/>
        </w:rPr>
        <w:t>Oxygen</w:t>
      </w:r>
      <w:proofErr w:type="spellEnd"/>
      <w:r w:rsidRPr="00320302">
        <w:rPr>
          <w:rFonts w:ascii="Roboto" w:eastAsia="Roboto" w:hAnsi="Roboto" w:cs="Roboto"/>
          <w:color w:val="000000"/>
        </w:rPr>
        <w:t>, ul. Jacka Malczewskiego 26, 71-612 Szczecin; Astra Park, al. Solidarności 36, 25-323 Kielce.</w:t>
      </w:r>
    </w:p>
    <w:p w14:paraId="45121551" w14:textId="77777777" w:rsidR="008D580F" w:rsidRPr="0032030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b/>
          <w:color w:val="000000"/>
        </w:rPr>
        <w:t xml:space="preserve">Okres Akcji promocyjnej </w:t>
      </w:r>
      <w:r w:rsidRPr="00320302">
        <w:rPr>
          <w:rFonts w:ascii="Roboto" w:eastAsia="Roboto" w:hAnsi="Roboto" w:cs="Roboto"/>
        </w:rPr>
        <w:t>-</w:t>
      </w:r>
      <w:r w:rsidRPr="00320302">
        <w:rPr>
          <w:rFonts w:ascii="Roboto" w:eastAsia="Roboto" w:hAnsi="Roboto" w:cs="Roboto"/>
          <w:color w:val="000000"/>
        </w:rPr>
        <w:t xml:space="preserve"> Akcja promocyjna odbędzie się: </w:t>
      </w:r>
      <w:r w:rsidRPr="00320302">
        <w:rPr>
          <w:rFonts w:ascii="Roboto" w:eastAsia="Roboto" w:hAnsi="Roboto" w:cs="Roboto"/>
        </w:rPr>
        <w:t xml:space="preserve"> </w:t>
      </w:r>
    </w:p>
    <w:p w14:paraId="61C8A72E" w14:textId="77777777" w:rsidR="008D580F" w:rsidRPr="00320302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dla obiektów biurowych w dniach 27-31.03.2023 w godzinach: 9:00-17:00</w:t>
      </w:r>
    </w:p>
    <w:p w14:paraId="69C278FC" w14:textId="77777777" w:rsidR="008D580F" w:rsidRPr="00320302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dla obiektów handlowych w dniach 24-25.03.2023 w godzinach 13:00-20:00. Wyjątki to: Galeria  Twierdza Kłodzko, gdzie akcja odbędzie się w godzinach 13:00-19:00, Galeria Twierdza, akcja w godzinach 11:00-19:00, Galeria Sudecka w godzinach 11:00-20:00</w:t>
      </w:r>
    </w:p>
    <w:p w14:paraId="64A83D40" w14:textId="77777777" w:rsidR="008D580F" w:rsidRPr="00320302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dla Galaxy 31.03-1.04.2023. w godzinach 13:00-20:00</w:t>
      </w:r>
    </w:p>
    <w:p w14:paraId="2542BB0F" w14:textId="77777777" w:rsidR="008D580F" w:rsidRPr="00320302" w:rsidRDefault="008D580F">
      <w:p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  <w:b/>
        </w:rPr>
      </w:pPr>
    </w:p>
    <w:p w14:paraId="0C0EFD21" w14:textId="77777777" w:rsidR="008D580F" w:rsidRPr="00320302" w:rsidRDefault="008D580F">
      <w:pPr>
        <w:tabs>
          <w:tab w:val="left" w:pos="205"/>
        </w:tabs>
        <w:jc w:val="both"/>
        <w:rPr>
          <w:rFonts w:ascii="Roboto" w:eastAsia="Roboto" w:hAnsi="Roboto" w:cs="Roboto"/>
          <w:b/>
        </w:rPr>
      </w:pPr>
    </w:p>
    <w:p w14:paraId="361183D3" w14:textId="77777777" w:rsidR="008D580F" w:rsidRPr="00320302" w:rsidRDefault="00000000">
      <w:pPr>
        <w:tabs>
          <w:tab w:val="left" w:pos="205"/>
        </w:tabs>
        <w:jc w:val="both"/>
        <w:rPr>
          <w:rFonts w:ascii="Roboto" w:eastAsia="Roboto" w:hAnsi="Roboto" w:cs="Roboto"/>
          <w:b/>
        </w:rPr>
      </w:pPr>
      <w:r w:rsidRPr="00320302">
        <w:rPr>
          <w:rFonts w:ascii="Roboto" w:eastAsia="Roboto" w:hAnsi="Roboto" w:cs="Roboto"/>
          <w:b/>
        </w:rPr>
        <w:t>B. DEFINICJE:</w:t>
      </w:r>
    </w:p>
    <w:p w14:paraId="58FB0F44" w14:textId="77777777" w:rsidR="008D580F" w:rsidRPr="00320302" w:rsidRDefault="0000000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b/>
          <w:color w:val="000000"/>
        </w:rPr>
        <w:t xml:space="preserve">Akcja promocyjna </w:t>
      </w:r>
      <w:r w:rsidRPr="00320302">
        <w:rPr>
          <w:rFonts w:ascii="Roboto" w:eastAsia="Roboto" w:hAnsi="Roboto" w:cs="Roboto"/>
          <w:color w:val="000000"/>
        </w:rPr>
        <w:t>– charytatywna zbiórka używanych ubrań odbywająca się w Miejscach Akcji promocyjnej w</w:t>
      </w:r>
      <w:r w:rsidRPr="00320302">
        <w:rPr>
          <w:rFonts w:ascii="Roboto" w:eastAsia="Roboto" w:hAnsi="Roboto" w:cs="Roboto"/>
          <w:b/>
          <w:color w:val="000000"/>
        </w:rPr>
        <w:t xml:space="preserve"> </w:t>
      </w:r>
      <w:r w:rsidRPr="00320302">
        <w:rPr>
          <w:rFonts w:ascii="Roboto" w:eastAsia="Roboto" w:hAnsi="Roboto" w:cs="Roboto"/>
          <w:color w:val="000000"/>
        </w:rPr>
        <w:t>okresie</w:t>
      </w:r>
      <w:r w:rsidRPr="00320302">
        <w:rPr>
          <w:rFonts w:ascii="Roboto" w:eastAsia="Roboto" w:hAnsi="Roboto" w:cs="Roboto"/>
          <w:b/>
          <w:color w:val="000000"/>
        </w:rPr>
        <w:t xml:space="preserve"> </w:t>
      </w:r>
      <w:r w:rsidRPr="00320302">
        <w:rPr>
          <w:rFonts w:ascii="Roboto" w:eastAsia="Roboto" w:hAnsi="Roboto" w:cs="Roboto"/>
          <w:color w:val="000000"/>
        </w:rPr>
        <w:t xml:space="preserve">trwania akcji promocyjnej – na zasadach określonych w niniejszym Regulaminie. Uczestnicy akcji po spełnieniu określonych przez regulamin warunków otrzymają </w:t>
      </w:r>
      <w:r w:rsidRPr="00320302">
        <w:rPr>
          <w:rFonts w:ascii="Roboto" w:eastAsia="Roboto" w:hAnsi="Roboto" w:cs="Roboto"/>
        </w:rPr>
        <w:t>kupony rabatowe</w:t>
      </w:r>
      <w:r w:rsidRPr="00320302">
        <w:rPr>
          <w:rFonts w:ascii="Roboto" w:eastAsia="Roboto" w:hAnsi="Roboto" w:cs="Roboto"/>
          <w:color w:val="000000"/>
        </w:rPr>
        <w:t xml:space="preserve"> do sklepu 4F i </w:t>
      </w:r>
      <w:proofErr w:type="spellStart"/>
      <w:r w:rsidRPr="00320302">
        <w:rPr>
          <w:rFonts w:ascii="Roboto" w:eastAsia="Roboto" w:hAnsi="Roboto" w:cs="Roboto"/>
          <w:color w:val="000000"/>
        </w:rPr>
        <w:t>Outhorn</w:t>
      </w:r>
      <w:proofErr w:type="spellEnd"/>
      <w:r w:rsidRPr="00320302">
        <w:rPr>
          <w:rFonts w:ascii="Roboto" w:eastAsia="Roboto" w:hAnsi="Roboto" w:cs="Roboto"/>
          <w:color w:val="000000"/>
        </w:rPr>
        <w:t xml:space="preserve">. </w:t>
      </w:r>
    </w:p>
    <w:p w14:paraId="328586D6" w14:textId="77777777" w:rsidR="008D580F" w:rsidRPr="00320302" w:rsidRDefault="00000000">
      <w:pPr>
        <w:numPr>
          <w:ilvl w:val="1"/>
          <w:numId w:val="11"/>
        </w:numPr>
        <w:tabs>
          <w:tab w:val="left" w:pos="704"/>
        </w:tabs>
        <w:ind w:left="725" w:hanging="359"/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  <w:b/>
        </w:rPr>
        <w:t>Warunek uprawniający do wzięcia udziału w akcji promocyjnej:</w:t>
      </w:r>
    </w:p>
    <w:p w14:paraId="47927F22" w14:textId="77777777" w:rsidR="008D580F" w:rsidRPr="00320302" w:rsidRDefault="00000000">
      <w:pPr>
        <w:numPr>
          <w:ilvl w:val="0"/>
          <w:numId w:val="4"/>
        </w:numPr>
        <w:tabs>
          <w:tab w:val="left" w:pos="704"/>
        </w:tabs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przekazanie minimum 5 kilogramów tekstyliów spełniających wymagane kryteria</w:t>
      </w:r>
    </w:p>
    <w:p w14:paraId="5A240874" w14:textId="77777777" w:rsidR="008D580F" w:rsidRPr="0032030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>jakość i rodzaj przyniesionych ubrań będzie weryfikowana i ostatecznie akceptowana przez osobę obsługującą stoisko akcji promocyjnej</w:t>
      </w:r>
    </w:p>
    <w:p w14:paraId="33652076" w14:textId="77777777" w:rsidR="008D580F" w:rsidRPr="00320302" w:rsidRDefault="00000000">
      <w:pPr>
        <w:numPr>
          <w:ilvl w:val="0"/>
          <w:numId w:val="4"/>
        </w:numPr>
        <w:tabs>
          <w:tab w:val="left" w:pos="704"/>
        </w:tabs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uczestnik akcji zobowiązany jest do przeprowadzenia selekcji przekazywanych ubrań zgodnie z kryteriami ustalonymi przez Organizatora</w:t>
      </w:r>
    </w:p>
    <w:p w14:paraId="499B0BEF" w14:textId="77777777" w:rsidR="008D580F" w:rsidRPr="00320302" w:rsidRDefault="008D580F">
      <w:pPr>
        <w:tabs>
          <w:tab w:val="left" w:pos="704"/>
        </w:tabs>
        <w:ind w:left="1445"/>
        <w:jc w:val="both"/>
        <w:rPr>
          <w:rFonts w:ascii="Roboto" w:eastAsia="Roboto" w:hAnsi="Roboto" w:cs="Roboto"/>
        </w:rPr>
      </w:pPr>
    </w:p>
    <w:tbl>
      <w:tblPr>
        <w:tblStyle w:val="a"/>
        <w:tblW w:w="5944" w:type="dxa"/>
        <w:tblInd w:w="2130" w:type="dxa"/>
        <w:tblLayout w:type="fixed"/>
        <w:tblLook w:val="0400" w:firstRow="0" w:lastRow="0" w:firstColumn="0" w:lastColumn="0" w:noHBand="0" w:noVBand="1"/>
      </w:tblPr>
      <w:tblGrid>
        <w:gridCol w:w="2400"/>
        <w:gridCol w:w="3544"/>
      </w:tblGrid>
      <w:tr w:rsidR="008D580F" w:rsidRPr="00320302" w14:paraId="14B92147" w14:textId="77777777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AB16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Tekstylia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4DF9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Kryteria</w:t>
            </w:r>
          </w:p>
        </w:tc>
      </w:tr>
      <w:tr w:rsidR="008D580F" w:rsidRPr="00320302" w14:paraId="2FF5D69C" w14:textId="77777777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E4FC7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>Wszystkie elementy garderoby damskiej, męskiej, dziecięcej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347F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>nowe lub używane, ale nie noszące śladów zużycia czyli: bez dziur, bez zmechaceń, bez plam, czyste, kompletne</w:t>
            </w:r>
          </w:p>
        </w:tc>
      </w:tr>
      <w:tr w:rsidR="008D580F" w:rsidRPr="00320302" w14:paraId="78276062" w14:textId="77777777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FCDC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>Buty połączone w pary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43C3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>czyste, kompletne, niezniszczone, nieposiadające znacznych śladów zużycia</w:t>
            </w:r>
          </w:p>
        </w:tc>
      </w:tr>
      <w:tr w:rsidR="008D580F" w:rsidRPr="00320302" w14:paraId="22FB2299" w14:textId="77777777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99EC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>Torebki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B234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>kompletne, bez zewnętrznych zniszczeń i braków</w:t>
            </w:r>
          </w:p>
        </w:tc>
      </w:tr>
      <w:tr w:rsidR="008D580F" w:rsidRPr="00320302" w14:paraId="6C2455D2" w14:textId="77777777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19C8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>Biżuteria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CB1A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>kompletna, nieposiadająca śladów zużycia</w:t>
            </w:r>
          </w:p>
        </w:tc>
      </w:tr>
      <w:tr w:rsidR="008D580F" w:rsidRPr="00320302" w14:paraId="0633E5B4" w14:textId="77777777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4E08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lastRenderedPageBreak/>
              <w:t>Akcesoria, np.: paski, czapki, szaliki, bielizna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75350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kompletne, czyste, </w:t>
            </w:r>
            <w:r w:rsidRPr="00320302">
              <w:rPr>
                <w:rFonts w:ascii="Roboto" w:eastAsia="Roboto" w:hAnsi="Roboto" w:cs="Roboto"/>
                <w:sz w:val="16"/>
                <w:szCs w:val="16"/>
              </w:rPr>
              <w:t>nieposiadające</w:t>
            </w: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śladów zużycia</w:t>
            </w:r>
          </w:p>
        </w:tc>
      </w:tr>
      <w:tr w:rsidR="008D580F" w:rsidRPr="00320302" w14:paraId="03A9779F" w14:textId="77777777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FE25E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>Tekstylia domowe, np.: obrusy, koce, pościele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D78F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kompletne, czyste, </w:t>
            </w:r>
            <w:r w:rsidRPr="00320302">
              <w:rPr>
                <w:rFonts w:ascii="Roboto" w:eastAsia="Roboto" w:hAnsi="Roboto" w:cs="Roboto"/>
                <w:sz w:val="16"/>
                <w:szCs w:val="16"/>
              </w:rPr>
              <w:t>nieposiadające</w:t>
            </w: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śladów zużycia</w:t>
            </w:r>
          </w:p>
        </w:tc>
      </w:tr>
      <w:tr w:rsidR="008D580F" w:rsidRPr="00320302" w14:paraId="370711EA" w14:textId="77777777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CD1B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Zabawki (z wyłączeniem </w:t>
            </w:r>
            <w:proofErr w:type="spellStart"/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>pluszaków</w:t>
            </w:r>
            <w:proofErr w:type="spellEnd"/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F3D15" w14:textId="77777777" w:rsidR="008D580F" w:rsidRPr="00320302" w:rsidRDefault="00000000">
            <w:pPr>
              <w:jc w:val="both"/>
              <w:rPr>
                <w:rFonts w:ascii="Roboto" w:eastAsia="Roboto" w:hAnsi="Roboto" w:cs="Roboto"/>
                <w:sz w:val="16"/>
                <w:szCs w:val="16"/>
              </w:rPr>
            </w:pP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kompletne, czyste, </w:t>
            </w:r>
            <w:r w:rsidRPr="00320302">
              <w:rPr>
                <w:rFonts w:ascii="Roboto" w:eastAsia="Roboto" w:hAnsi="Roboto" w:cs="Roboto"/>
                <w:sz w:val="16"/>
                <w:szCs w:val="16"/>
              </w:rPr>
              <w:t>nieposiadające</w:t>
            </w:r>
            <w:r w:rsidRPr="00320302"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śladów zużycia</w:t>
            </w:r>
          </w:p>
        </w:tc>
      </w:tr>
    </w:tbl>
    <w:p w14:paraId="25471C32" w14:textId="77777777" w:rsidR="008D580F" w:rsidRPr="00320302" w:rsidRDefault="008D580F">
      <w:pPr>
        <w:tabs>
          <w:tab w:val="left" w:pos="704"/>
        </w:tabs>
        <w:jc w:val="both"/>
        <w:rPr>
          <w:rFonts w:ascii="Roboto" w:eastAsia="Roboto" w:hAnsi="Roboto" w:cs="Roboto"/>
        </w:rPr>
      </w:pPr>
    </w:p>
    <w:p w14:paraId="34116A01" w14:textId="77777777" w:rsidR="008D580F" w:rsidRPr="00320302" w:rsidRDefault="0000000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ind w:left="714" w:hanging="357"/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b/>
          <w:color w:val="000000"/>
        </w:rPr>
        <w:t xml:space="preserve">Punkt Obsługi Akcji promocyjnej </w:t>
      </w:r>
      <w:r w:rsidRPr="00320302">
        <w:rPr>
          <w:rFonts w:ascii="Roboto" w:eastAsia="Roboto" w:hAnsi="Roboto" w:cs="Roboto"/>
          <w:color w:val="000000"/>
        </w:rPr>
        <w:t>- oznaczone miejsce w Miejscach Akcji promocyjnej</w:t>
      </w:r>
      <w:r w:rsidRPr="00320302">
        <w:rPr>
          <w:rFonts w:ascii="Roboto" w:eastAsia="Roboto" w:hAnsi="Roboto" w:cs="Roboto"/>
          <w:b/>
          <w:color w:val="000000"/>
        </w:rPr>
        <w:t xml:space="preserve"> </w:t>
      </w:r>
      <w:r w:rsidRPr="00320302">
        <w:rPr>
          <w:rFonts w:ascii="Roboto" w:eastAsia="Roboto" w:hAnsi="Roboto" w:cs="Roboto"/>
          <w:color w:val="000000"/>
        </w:rPr>
        <w:t xml:space="preserve">czynne w czasie uprawniającym do wzięcia udziału w Akcji promocyjnej – tj. </w:t>
      </w:r>
    </w:p>
    <w:p w14:paraId="1B1C78EA" w14:textId="77777777" w:rsidR="008D580F" w:rsidRPr="0032030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>dla obiektów biurowych w dniach 27-31.03.2023 w godzinach: 9:00-17:00</w:t>
      </w:r>
    </w:p>
    <w:p w14:paraId="2E57669A" w14:textId="77777777" w:rsidR="008D580F" w:rsidRPr="00320302" w:rsidRDefault="00000000">
      <w:pPr>
        <w:numPr>
          <w:ilvl w:val="0"/>
          <w:numId w:val="5"/>
        </w:numPr>
        <w:tabs>
          <w:tab w:val="left" w:pos="725"/>
        </w:tabs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dla obiektów handlowych w dniach 24-25.03.2023 w godzinach 13:00-20:00. Wyjątki to: Galeria  Twierdza Kłodzko, gdzie akcja odbędzie się w godzinach 13:00-19:00, Galeria Twierdza, akcja w godzinach 11:00-19:00, Galeria Sudecka w godzinach 11:00-20:00</w:t>
      </w:r>
    </w:p>
    <w:p w14:paraId="6A07E142" w14:textId="77777777" w:rsidR="008D580F" w:rsidRPr="00320302" w:rsidRDefault="00000000">
      <w:pPr>
        <w:numPr>
          <w:ilvl w:val="0"/>
          <w:numId w:val="5"/>
        </w:numPr>
        <w:tabs>
          <w:tab w:val="left" w:pos="725"/>
        </w:tabs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dla Galaxy 31.03-1.04.2023. w godzinach 13:00-20:00</w:t>
      </w:r>
    </w:p>
    <w:p w14:paraId="4B598D79" w14:textId="77777777" w:rsidR="008D580F" w:rsidRPr="00320302" w:rsidRDefault="008D580F">
      <w:p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jc w:val="both"/>
        <w:rPr>
          <w:rFonts w:ascii="Roboto" w:eastAsia="Roboto" w:hAnsi="Roboto" w:cs="Roboto"/>
        </w:rPr>
      </w:pPr>
    </w:p>
    <w:p w14:paraId="45953565" w14:textId="77777777" w:rsidR="008D580F" w:rsidRPr="0032030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>W Punkcie Obsługi Akcji promocyjnej hostessa będzie obsługiwać Uczestników - zgodnie z niniejszym Regulaminem.</w:t>
      </w:r>
    </w:p>
    <w:p w14:paraId="082E46C0" w14:textId="77777777" w:rsidR="008D580F" w:rsidRPr="00320302" w:rsidRDefault="008D580F">
      <w:p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jc w:val="both"/>
        <w:rPr>
          <w:rFonts w:ascii="Roboto" w:eastAsia="Roboto" w:hAnsi="Roboto" w:cs="Roboto"/>
        </w:rPr>
      </w:pPr>
    </w:p>
    <w:p w14:paraId="725CEC2B" w14:textId="77777777" w:rsidR="008D580F" w:rsidRPr="00320302" w:rsidRDefault="0000000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ind w:left="714" w:hanging="357"/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b/>
          <w:color w:val="000000"/>
        </w:rPr>
        <w:t xml:space="preserve">Nagroda w ramach akcji promocyjnej </w:t>
      </w:r>
      <w:r w:rsidRPr="00320302">
        <w:rPr>
          <w:rFonts w:ascii="Roboto" w:eastAsia="Roboto" w:hAnsi="Roboto" w:cs="Roboto"/>
          <w:color w:val="000000"/>
        </w:rPr>
        <w:t>–</w:t>
      </w:r>
      <w:r w:rsidRPr="00320302">
        <w:rPr>
          <w:rFonts w:ascii="Roboto" w:eastAsia="Roboto" w:hAnsi="Roboto" w:cs="Roboto"/>
          <w:b/>
          <w:color w:val="000000"/>
        </w:rPr>
        <w:t xml:space="preserve"> </w:t>
      </w:r>
      <w:r w:rsidRPr="00320302">
        <w:rPr>
          <w:rFonts w:ascii="Roboto" w:eastAsia="Roboto" w:hAnsi="Roboto" w:cs="Roboto"/>
          <w:color w:val="000000"/>
        </w:rPr>
        <w:t>nagroda lub nagrody, o których mowa w pkt.5 Regulaminu.</w:t>
      </w:r>
    </w:p>
    <w:p w14:paraId="71DD2534" w14:textId="77777777" w:rsidR="008D580F" w:rsidRPr="00320302" w:rsidRDefault="0000000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ind w:left="714" w:hanging="357"/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b/>
          <w:color w:val="000000"/>
        </w:rPr>
        <w:t xml:space="preserve">Uczestnik / Uczestnicy Akcji promocyjnej </w:t>
      </w:r>
      <w:r w:rsidRPr="00320302">
        <w:rPr>
          <w:rFonts w:ascii="Roboto" w:eastAsia="Roboto" w:hAnsi="Roboto" w:cs="Roboto"/>
          <w:color w:val="000000"/>
        </w:rPr>
        <w:t>–</w:t>
      </w:r>
      <w:r w:rsidRPr="00320302">
        <w:rPr>
          <w:rFonts w:ascii="Roboto" w:eastAsia="Roboto" w:hAnsi="Roboto" w:cs="Roboto"/>
          <w:b/>
          <w:color w:val="000000"/>
        </w:rPr>
        <w:t xml:space="preserve"> </w:t>
      </w:r>
      <w:r w:rsidRPr="00320302">
        <w:rPr>
          <w:rFonts w:ascii="Roboto" w:eastAsia="Roboto" w:hAnsi="Roboto" w:cs="Roboto"/>
          <w:color w:val="000000"/>
        </w:rPr>
        <w:t>osoba lub osoby spełniające</w:t>
      </w:r>
      <w:r w:rsidRPr="00320302">
        <w:rPr>
          <w:rFonts w:ascii="Roboto" w:eastAsia="Roboto" w:hAnsi="Roboto" w:cs="Roboto"/>
          <w:b/>
          <w:color w:val="000000"/>
        </w:rPr>
        <w:t xml:space="preserve"> </w:t>
      </w:r>
      <w:r w:rsidRPr="00320302">
        <w:rPr>
          <w:rFonts w:ascii="Roboto" w:eastAsia="Roboto" w:hAnsi="Roboto" w:cs="Roboto"/>
          <w:color w:val="000000"/>
        </w:rPr>
        <w:t>kryteria, o</w:t>
      </w:r>
      <w:r w:rsidRPr="00320302">
        <w:rPr>
          <w:rFonts w:ascii="Roboto" w:eastAsia="Roboto" w:hAnsi="Roboto" w:cs="Roboto"/>
          <w:b/>
          <w:color w:val="000000"/>
        </w:rPr>
        <w:t xml:space="preserve"> </w:t>
      </w:r>
      <w:r w:rsidRPr="00320302">
        <w:rPr>
          <w:rFonts w:ascii="Roboto" w:eastAsia="Roboto" w:hAnsi="Roboto" w:cs="Roboto"/>
          <w:color w:val="000000"/>
        </w:rPr>
        <w:t>których mowa w  pkt.  3</w:t>
      </w:r>
      <w:r w:rsidRPr="00320302">
        <w:rPr>
          <w:rFonts w:ascii="Roboto" w:eastAsia="Roboto" w:hAnsi="Roboto" w:cs="Roboto"/>
          <w:b/>
          <w:color w:val="000000"/>
        </w:rPr>
        <w:t xml:space="preserve"> </w:t>
      </w:r>
      <w:r w:rsidRPr="00320302">
        <w:rPr>
          <w:rFonts w:ascii="Roboto" w:eastAsia="Roboto" w:hAnsi="Roboto" w:cs="Roboto"/>
          <w:color w:val="000000"/>
        </w:rPr>
        <w:t>Regulaminu, biorące udział w Akcji promocyjnej.</w:t>
      </w:r>
    </w:p>
    <w:p w14:paraId="4BE93832" w14:textId="77777777" w:rsidR="008D580F" w:rsidRPr="00320302" w:rsidRDefault="0000000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ind w:left="714" w:hanging="357"/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b/>
          <w:color w:val="000000"/>
        </w:rPr>
        <w:t xml:space="preserve">Regulamin Akcji promocyjnej </w:t>
      </w:r>
      <w:r w:rsidRPr="00320302">
        <w:rPr>
          <w:rFonts w:ascii="Roboto" w:eastAsia="Roboto" w:hAnsi="Roboto" w:cs="Roboto"/>
          <w:color w:val="000000"/>
        </w:rPr>
        <w:t>–</w:t>
      </w:r>
      <w:r w:rsidRPr="00320302">
        <w:rPr>
          <w:rFonts w:ascii="Roboto" w:eastAsia="Roboto" w:hAnsi="Roboto" w:cs="Roboto"/>
          <w:b/>
          <w:color w:val="000000"/>
        </w:rPr>
        <w:t xml:space="preserve"> </w:t>
      </w:r>
      <w:r w:rsidRPr="00320302">
        <w:rPr>
          <w:rFonts w:ascii="Roboto" w:eastAsia="Roboto" w:hAnsi="Roboto" w:cs="Roboto"/>
          <w:color w:val="000000"/>
        </w:rPr>
        <w:t>niniejszy regulamin.</w:t>
      </w:r>
    </w:p>
    <w:p w14:paraId="4D1DBD31" w14:textId="77777777" w:rsidR="008D580F" w:rsidRPr="00320302" w:rsidRDefault="008D580F">
      <w:p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ind w:left="714"/>
        <w:jc w:val="both"/>
        <w:rPr>
          <w:rFonts w:ascii="Roboto" w:eastAsia="Roboto" w:hAnsi="Roboto" w:cs="Roboto"/>
          <w:color w:val="000000"/>
        </w:rPr>
      </w:pPr>
    </w:p>
    <w:p w14:paraId="08EFD147" w14:textId="77777777" w:rsidR="008D580F" w:rsidRPr="00320302" w:rsidRDefault="00000000">
      <w:pPr>
        <w:numPr>
          <w:ilvl w:val="0"/>
          <w:numId w:val="1"/>
        </w:numPr>
        <w:tabs>
          <w:tab w:val="left" w:pos="205"/>
        </w:tabs>
        <w:ind w:left="205" w:hanging="205"/>
        <w:jc w:val="both"/>
        <w:rPr>
          <w:rFonts w:ascii="Roboto" w:eastAsia="Roboto" w:hAnsi="Roboto" w:cs="Roboto"/>
          <w:b/>
        </w:rPr>
      </w:pPr>
      <w:bookmarkStart w:id="0" w:name="bookmark=id.gjdgxs" w:colFirst="0" w:colLast="0"/>
      <w:bookmarkEnd w:id="0"/>
      <w:r w:rsidRPr="00320302">
        <w:rPr>
          <w:rFonts w:ascii="Roboto" w:eastAsia="Roboto" w:hAnsi="Roboto" w:cs="Roboto"/>
          <w:b/>
        </w:rPr>
        <w:t>Uczestnicy Akcji promocyjnej</w:t>
      </w:r>
    </w:p>
    <w:p w14:paraId="733C476A" w14:textId="77777777" w:rsidR="008D580F" w:rsidRPr="00320302" w:rsidRDefault="00000000">
      <w:pPr>
        <w:tabs>
          <w:tab w:val="left" w:pos="725"/>
        </w:tabs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W Akcji promocyjnej może wziąć udział jednorazowo wyłącznie pełnoletnia osoba fizyczna posiadająca pełną zdolność do czynności prawnych, będąca konsumentem w rozumieniu art. 22</w:t>
      </w:r>
      <w:r w:rsidRPr="00320302">
        <w:rPr>
          <w:rFonts w:ascii="Roboto" w:eastAsia="Roboto" w:hAnsi="Roboto" w:cs="Roboto"/>
          <w:vertAlign w:val="superscript"/>
        </w:rPr>
        <w:t>1</w:t>
      </w:r>
      <w:r w:rsidRPr="00320302">
        <w:rPr>
          <w:rFonts w:ascii="Roboto" w:eastAsia="Roboto" w:hAnsi="Roboto" w:cs="Roboto"/>
        </w:rPr>
        <w:t xml:space="preserve"> Kodeksu cywilnego (Dz. U. 1964, nr 16 poz. 93) mająca miejsce zamieszkania na terytorium Rzeczpospolitej Polskiej.</w:t>
      </w:r>
    </w:p>
    <w:p w14:paraId="6A8C974E" w14:textId="77777777" w:rsidR="008D580F" w:rsidRPr="00320302" w:rsidRDefault="008D580F">
      <w:pPr>
        <w:tabs>
          <w:tab w:val="left" w:pos="725"/>
        </w:tabs>
        <w:jc w:val="both"/>
        <w:rPr>
          <w:rFonts w:ascii="Roboto" w:eastAsia="Roboto" w:hAnsi="Roboto" w:cs="Roboto"/>
        </w:rPr>
      </w:pPr>
    </w:p>
    <w:p w14:paraId="2E957775" w14:textId="77777777" w:rsidR="008D580F" w:rsidRPr="00320302" w:rsidRDefault="00000000">
      <w:pPr>
        <w:numPr>
          <w:ilvl w:val="0"/>
          <w:numId w:val="1"/>
        </w:numPr>
        <w:tabs>
          <w:tab w:val="left" w:pos="205"/>
        </w:tabs>
        <w:ind w:left="205" w:hanging="205"/>
        <w:jc w:val="both"/>
        <w:rPr>
          <w:rFonts w:ascii="Roboto" w:eastAsia="Roboto" w:hAnsi="Roboto" w:cs="Roboto"/>
          <w:b/>
          <w:color w:val="000000"/>
        </w:rPr>
      </w:pPr>
      <w:r w:rsidRPr="00320302">
        <w:rPr>
          <w:rFonts w:ascii="Roboto" w:eastAsia="Roboto" w:hAnsi="Roboto" w:cs="Roboto"/>
        </w:rPr>
        <w:t xml:space="preserve"> </w:t>
      </w:r>
      <w:r w:rsidRPr="00320302">
        <w:rPr>
          <w:rFonts w:ascii="Roboto" w:eastAsia="Roboto" w:hAnsi="Roboto" w:cs="Roboto"/>
          <w:b/>
        </w:rPr>
        <w:t>Zasady Akcji promocyjnej</w:t>
      </w:r>
    </w:p>
    <w:p w14:paraId="3714A177" w14:textId="77777777" w:rsidR="008D580F" w:rsidRPr="00320302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>Osoba spełniająca przesłanki opisane w pkt 3 Regulaminu, celem wzięcia udziału w Akcji promocyjnej musi przekazać przynajmniej 5 kg używanych tekstyliów spełniających kryteria zawarte w pkt. 2 podpunkt iii Definicji.</w:t>
      </w:r>
    </w:p>
    <w:p w14:paraId="2D832387" w14:textId="77777777" w:rsidR="008D580F" w:rsidRPr="00320302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Dopuszczalny jest jednorazowy udział w Akcji promocyjnej przez danego Uczestnika Akcji promocyjnej.</w:t>
      </w:r>
    </w:p>
    <w:p w14:paraId="1AF6CEF5" w14:textId="77777777" w:rsidR="008D580F" w:rsidRPr="00320302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>Akcja promocyjna nie jest grą losową, ani zakładem wzajemnym w rozumieniu ustawy z dnia 19 listopada 2009 roku o grach hazardowych, a także nie jest konkursem w rozumieniu przepisów prawa.</w:t>
      </w:r>
    </w:p>
    <w:p w14:paraId="096E497A" w14:textId="77777777" w:rsidR="008D580F" w:rsidRPr="00320302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>W celu wzięcia udziału w Akcji promocyjnej i uzyskania Nagrody (</w:t>
      </w:r>
      <w:r w:rsidRPr="00320302">
        <w:rPr>
          <w:rFonts w:ascii="Roboto" w:eastAsia="Roboto" w:hAnsi="Roboto" w:cs="Roboto"/>
        </w:rPr>
        <w:t>kuponu rabatowego</w:t>
      </w:r>
      <w:r w:rsidRPr="00320302">
        <w:rPr>
          <w:rFonts w:ascii="Roboto" w:eastAsia="Roboto" w:hAnsi="Roboto" w:cs="Roboto"/>
          <w:color w:val="000000"/>
        </w:rPr>
        <w:t xml:space="preserve"> upoważniające</w:t>
      </w:r>
      <w:r w:rsidRPr="00320302">
        <w:rPr>
          <w:rFonts w:ascii="Roboto" w:eastAsia="Roboto" w:hAnsi="Roboto" w:cs="Roboto"/>
        </w:rPr>
        <w:t>go</w:t>
      </w:r>
      <w:r w:rsidRPr="00320302">
        <w:rPr>
          <w:rFonts w:ascii="Roboto" w:eastAsia="Roboto" w:hAnsi="Roboto" w:cs="Roboto"/>
          <w:color w:val="000000"/>
        </w:rPr>
        <w:t xml:space="preserve"> do odbioru zniżki) o której mowa w pkt. 5 Regulaminu, każdy Uczestnik Akcji promocyjnej powinien zapoznać się z niniejszym Regulaminem.</w:t>
      </w:r>
    </w:p>
    <w:p w14:paraId="670570D6" w14:textId="77777777" w:rsidR="008D580F" w:rsidRPr="00320302" w:rsidRDefault="008D580F">
      <w:pPr>
        <w:tabs>
          <w:tab w:val="left" w:pos="725"/>
        </w:tabs>
        <w:jc w:val="both"/>
        <w:rPr>
          <w:rFonts w:ascii="Roboto" w:eastAsia="Roboto" w:hAnsi="Roboto" w:cs="Roboto"/>
        </w:rPr>
      </w:pPr>
    </w:p>
    <w:p w14:paraId="56C69F54" w14:textId="77777777" w:rsidR="008D580F" w:rsidRPr="00320302" w:rsidRDefault="00000000">
      <w:pPr>
        <w:tabs>
          <w:tab w:val="left" w:pos="205"/>
        </w:tabs>
        <w:jc w:val="both"/>
        <w:rPr>
          <w:rFonts w:ascii="Roboto" w:eastAsia="Roboto" w:hAnsi="Roboto" w:cs="Roboto"/>
          <w:b/>
        </w:rPr>
      </w:pPr>
      <w:r w:rsidRPr="00320302">
        <w:rPr>
          <w:rFonts w:ascii="Roboto" w:eastAsia="Roboto" w:hAnsi="Roboto" w:cs="Roboto"/>
          <w:b/>
        </w:rPr>
        <w:t>5. Nagrody w ramach Akcji promocyjnej:</w:t>
      </w:r>
    </w:p>
    <w:p w14:paraId="1CDB2E56" w14:textId="77777777" w:rsidR="008D580F" w:rsidRPr="00320302" w:rsidRDefault="0000000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ind w:left="714" w:hanging="357"/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 xml:space="preserve">Uczestnik spełniający warunki Regulaminu oraz warunki uprawniające do wzięcia udziału w Akcji promocyjnej uprawniony jest do </w:t>
      </w:r>
      <w:r w:rsidRPr="00320302">
        <w:rPr>
          <w:rFonts w:ascii="Roboto" w:eastAsia="Roboto" w:hAnsi="Roboto" w:cs="Roboto"/>
        </w:rPr>
        <w:t xml:space="preserve">jednorazowego </w:t>
      </w:r>
      <w:r w:rsidRPr="00320302">
        <w:rPr>
          <w:rFonts w:ascii="Roboto" w:eastAsia="Roboto" w:hAnsi="Roboto" w:cs="Roboto"/>
          <w:color w:val="000000"/>
        </w:rPr>
        <w:t xml:space="preserve">odbioru  maksymalnie 2 </w:t>
      </w:r>
      <w:r w:rsidRPr="00320302">
        <w:rPr>
          <w:rFonts w:ascii="Roboto" w:eastAsia="Roboto" w:hAnsi="Roboto" w:cs="Roboto"/>
        </w:rPr>
        <w:t>kuponów</w:t>
      </w:r>
      <w:r w:rsidRPr="00320302">
        <w:rPr>
          <w:rFonts w:ascii="Roboto" w:eastAsia="Roboto" w:hAnsi="Roboto" w:cs="Roboto"/>
          <w:color w:val="000000"/>
        </w:rPr>
        <w:t xml:space="preserve"> rabatowych, upoważniających odpowiednio do odebrania rabatów w sklepach partnera oraz w przy zakupie internetowym: 4F - 10% zniżki oraz </w:t>
      </w:r>
      <w:proofErr w:type="spellStart"/>
      <w:r w:rsidRPr="00320302">
        <w:rPr>
          <w:rFonts w:ascii="Roboto" w:eastAsia="Roboto" w:hAnsi="Roboto" w:cs="Roboto"/>
          <w:color w:val="000000"/>
        </w:rPr>
        <w:t>Outhorn</w:t>
      </w:r>
      <w:proofErr w:type="spellEnd"/>
      <w:r w:rsidRPr="00320302">
        <w:rPr>
          <w:rFonts w:ascii="Roboto" w:eastAsia="Roboto" w:hAnsi="Roboto" w:cs="Roboto"/>
          <w:color w:val="000000"/>
        </w:rPr>
        <w:t xml:space="preserve"> - 20% zniżki. </w:t>
      </w:r>
      <w:r w:rsidRPr="00320302">
        <w:rPr>
          <w:rFonts w:ascii="Roboto" w:eastAsia="Roboto" w:hAnsi="Roboto" w:cs="Roboto"/>
        </w:rPr>
        <w:t>Kupony rabatowe</w:t>
      </w:r>
      <w:r w:rsidRPr="00320302">
        <w:rPr>
          <w:rFonts w:ascii="Roboto" w:eastAsia="Roboto" w:hAnsi="Roboto" w:cs="Roboto"/>
          <w:color w:val="000000"/>
        </w:rPr>
        <w:t xml:space="preserve"> wydawane są w godzinach trwania Akcji promocyjnej.</w:t>
      </w:r>
    </w:p>
    <w:p w14:paraId="1F8D6466" w14:textId="77777777" w:rsidR="008D580F" w:rsidRPr="00320302" w:rsidRDefault="00000000">
      <w:pPr>
        <w:numPr>
          <w:ilvl w:val="3"/>
          <w:numId w:val="7"/>
        </w:numPr>
        <w:tabs>
          <w:tab w:val="left" w:pos="725"/>
        </w:tabs>
        <w:ind w:left="714" w:hanging="357"/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Uczestnikowi Akcji promocyjnej nie przysługuje prawo do otrzymania ekwiwalentu pieniężnego zamiast kuponu rabatowego ani do przeniesienia uprawnienia do odebrania kuponu rabatowego na osoby trzecie.</w:t>
      </w:r>
    </w:p>
    <w:p w14:paraId="0E5157A7" w14:textId="77777777" w:rsidR="008D580F" w:rsidRPr="00320302" w:rsidRDefault="00000000">
      <w:pPr>
        <w:numPr>
          <w:ilvl w:val="3"/>
          <w:numId w:val="7"/>
        </w:numPr>
        <w:tabs>
          <w:tab w:val="left" w:pos="725"/>
        </w:tabs>
        <w:ind w:left="714" w:hanging="357"/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Praw i obowiązków związanych z uczestniczeniem w Akcji promocyjnej, w tym także prawa do żądania wydania kuponu rabatowego,  nie można przenosić na inne osoby.</w:t>
      </w:r>
    </w:p>
    <w:p w14:paraId="619C56CA" w14:textId="77777777" w:rsidR="008D580F" w:rsidRPr="00320302" w:rsidRDefault="00000000">
      <w:pPr>
        <w:numPr>
          <w:ilvl w:val="3"/>
          <w:numId w:val="7"/>
        </w:numPr>
        <w:tabs>
          <w:tab w:val="left" w:pos="725"/>
        </w:tabs>
        <w:ind w:left="714" w:hanging="357"/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Kupony rabatowe w Akcji promocyjnej - nie podlegają wymianie na gotówkę ani na jakiekolwiek inne nagrody rzeczowe.</w:t>
      </w:r>
    </w:p>
    <w:p w14:paraId="45BA7B45" w14:textId="77777777" w:rsidR="008D580F" w:rsidRPr="00320302" w:rsidRDefault="00000000">
      <w:pPr>
        <w:numPr>
          <w:ilvl w:val="3"/>
          <w:numId w:val="7"/>
        </w:numPr>
        <w:tabs>
          <w:tab w:val="left" w:pos="725"/>
        </w:tabs>
        <w:ind w:left="714" w:hanging="357"/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Kupony rabatowe muszą być odebrane osobiście przez Uczestnika Akcji promocyjnej.</w:t>
      </w:r>
    </w:p>
    <w:p w14:paraId="1E17D186" w14:textId="77777777" w:rsidR="008D580F" w:rsidRPr="00320302" w:rsidRDefault="00000000">
      <w:pPr>
        <w:numPr>
          <w:ilvl w:val="3"/>
          <w:numId w:val="7"/>
        </w:numPr>
        <w:tabs>
          <w:tab w:val="left" w:pos="725"/>
        </w:tabs>
        <w:ind w:left="714" w:hanging="357"/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Czas wydawania kuponu rabatowego jest ograniczony. Po zakończeniu czasu trwania Akcji promocyjnej, Uczestnikom nie przysługuje roszczenie do otrzymania Nagrody</w:t>
      </w:r>
      <w:r w:rsidRPr="00320302">
        <w:rPr>
          <w:rFonts w:ascii="Roboto" w:eastAsia="Roboto" w:hAnsi="Roboto" w:cs="Roboto"/>
          <w:b/>
        </w:rPr>
        <w:t xml:space="preserve">. </w:t>
      </w:r>
      <w:r w:rsidRPr="00320302">
        <w:rPr>
          <w:rFonts w:ascii="Roboto" w:eastAsia="Roboto" w:hAnsi="Roboto" w:cs="Roboto"/>
        </w:rPr>
        <w:t>Liczba kuponów rabatowych jest ograniczona i dostępne są one do wyczerpania puli.</w:t>
      </w:r>
    </w:p>
    <w:p w14:paraId="12CDB1C9" w14:textId="694A35E9" w:rsidR="008D580F" w:rsidRPr="00320302" w:rsidRDefault="00000000">
      <w:pPr>
        <w:numPr>
          <w:ilvl w:val="3"/>
          <w:numId w:val="7"/>
        </w:numPr>
        <w:tabs>
          <w:tab w:val="left" w:pos="725"/>
        </w:tabs>
        <w:ind w:left="714" w:hanging="357"/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W przypadku wyczerpania kuponów rabatowych w Miejscu Akcji promocyjnej Uczestnik Akcji promocyjnej spełniający warunki pkt 4a może przekazać przyniesione ubrania w sklepie 4F, jeżeli mieści się on w Miejscu Akcji promocyjnej  i odebrać kupon rabatowy upoważniający do 10% zniżki w sklepie 4F.</w:t>
      </w:r>
    </w:p>
    <w:p w14:paraId="5F0307F4" w14:textId="77777777" w:rsidR="00633E62" w:rsidRPr="00320302" w:rsidRDefault="00633E62" w:rsidP="00633E62">
      <w:pPr>
        <w:tabs>
          <w:tab w:val="left" w:pos="725"/>
        </w:tabs>
        <w:ind w:left="714"/>
        <w:jc w:val="both"/>
        <w:rPr>
          <w:rFonts w:ascii="Roboto" w:eastAsia="Roboto" w:hAnsi="Roboto" w:cs="Roboto"/>
        </w:rPr>
      </w:pPr>
    </w:p>
    <w:p w14:paraId="782A3705" w14:textId="77777777" w:rsidR="008D580F" w:rsidRPr="00320302" w:rsidRDefault="008D580F">
      <w:pPr>
        <w:tabs>
          <w:tab w:val="left" w:pos="725"/>
        </w:tabs>
        <w:ind w:left="714"/>
        <w:jc w:val="both"/>
        <w:rPr>
          <w:rFonts w:ascii="Roboto" w:eastAsia="Roboto" w:hAnsi="Roboto" w:cs="Roboto"/>
        </w:rPr>
      </w:pPr>
    </w:p>
    <w:p w14:paraId="068DB434" w14:textId="77777777" w:rsidR="008D580F" w:rsidRPr="0032030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05"/>
          <w:tab w:val="left" w:pos="725"/>
        </w:tabs>
        <w:jc w:val="both"/>
        <w:rPr>
          <w:rFonts w:ascii="Roboto" w:eastAsia="Roboto" w:hAnsi="Roboto" w:cs="Roboto"/>
          <w:b/>
          <w:color w:val="000000"/>
        </w:rPr>
      </w:pPr>
      <w:r w:rsidRPr="00320302">
        <w:rPr>
          <w:rFonts w:ascii="Roboto" w:eastAsia="Roboto" w:hAnsi="Roboto" w:cs="Roboto"/>
          <w:b/>
          <w:color w:val="000000"/>
        </w:rPr>
        <w:lastRenderedPageBreak/>
        <w:t>Zasady postępowania reklamacyjnego</w:t>
      </w:r>
    </w:p>
    <w:p w14:paraId="0546EC43" w14:textId="77777777" w:rsidR="008D580F" w:rsidRPr="0032030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>Reklamacje  mogą  być  zgłaszane  pisemnie  za  pośrednictwem  poczty  lub  pisemnie  bezpośrednio  w  Biurze Organizatora na adres wskazany w punkcie 1a) Regulaminu w terminie 7 dni licząc od dnia zakończenia Akcji promocyjnej. O prawidłowym wniesieniu reklamacji decyduje stempel pocztowy lub potwierdzenie jej złożenia w biurze Organizatora.</w:t>
      </w:r>
    </w:p>
    <w:p w14:paraId="0CE270C1" w14:textId="77777777" w:rsidR="008D580F" w:rsidRPr="0032030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>Każda reklamacja powinna zawierać następujące dane Uczestnika Akcji promocyjnej:</w:t>
      </w:r>
    </w:p>
    <w:p w14:paraId="660C483E" w14:textId="77777777" w:rsidR="008D580F" w:rsidRPr="00320302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>imię i nazwisko, adres zamieszkania oraz numer telefonu kontaktowego składającego reklamację,</w:t>
      </w:r>
    </w:p>
    <w:p w14:paraId="003C7235" w14:textId="77777777" w:rsidR="008D580F" w:rsidRPr="00320302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>powód reklamacji oraz treść żądania reklamacyjnego.</w:t>
      </w:r>
    </w:p>
    <w:p w14:paraId="29F5FC26" w14:textId="77777777" w:rsidR="008D580F" w:rsidRPr="0032030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>Reklamacje rozpatruje Organizator. Rozpatrzeniu podlegają wyłącznie reklamacje zgłoszone w formie pisemnej, zawierające dane określone w pkt 6 lit b) Regulaminu.</w:t>
      </w:r>
    </w:p>
    <w:p w14:paraId="5CD70DAE" w14:textId="77777777" w:rsidR="008D580F" w:rsidRPr="0032030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 xml:space="preserve">Postępowanie reklamacyjne trwa </w:t>
      </w:r>
      <w:r w:rsidRPr="00320302">
        <w:rPr>
          <w:rFonts w:ascii="Roboto" w:eastAsia="Roboto" w:hAnsi="Roboto" w:cs="Roboto"/>
        </w:rPr>
        <w:t>14</w:t>
      </w:r>
      <w:r w:rsidRPr="00320302">
        <w:rPr>
          <w:rFonts w:ascii="Roboto" w:eastAsia="Roboto" w:hAnsi="Roboto" w:cs="Roboto"/>
          <w:color w:val="000000"/>
        </w:rPr>
        <w:t xml:space="preserve"> dni roboczych. Zawiadomienie o wyniku reklamacji zostanie przesłane składającemu reklamację pocztą (listem poleconym) na adres wskazany w reklamacji. O zachowaniu siedmiodniowego terminu decyduje data nadania przesyłki przez Organizatora (data stempla pocztowego).</w:t>
      </w:r>
    </w:p>
    <w:p w14:paraId="4134A633" w14:textId="77777777" w:rsidR="008D580F" w:rsidRPr="0032030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>Postępowanie reklamacyjne jest dobrowolne, a wyczerpanie postępowania reklamacyjnego nie jest konieczne przed realizacją swoich roszczeń na drodze postępowania sądowego.</w:t>
      </w:r>
    </w:p>
    <w:p w14:paraId="1BD8D223" w14:textId="77777777" w:rsidR="008D580F" w:rsidRPr="00320302" w:rsidRDefault="008D580F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ind w:left="720"/>
        <w:jc w:val="both"/>
        <w:rPr>
          <w:rFonts w:ascii="Roboto" w:eastAsia="Roboto" w:hAnsi="Roboto" w:cs="Roboto"/>
          <w:color w:val="000000"/>
        </w:rPr>
      </w:pPr>
    </w:p>
    <w:p w14:paraId="680259DC" w14:textId="77777777" w:rsidR="008D580F" w:rsidRPr="00320302" w:rsidRDefault="00000000">
      <w:pPr>
        <w:numPr>
          <w:ilvl w:val="1"/>
          <w:numId w:val="6"/>
        </w:numPr>
        <w:tabs>
          <w:tab w:val="left" w:pos="265"/>
        </w:tabs>
        <w:ind w:left="265" w:hanging="205"/>
        <w:jc w:val="both"/>
        <w:rPr>
          <w:rFonts w:ascii="Roboto" w:eastAsia="Roboto" w:hAnsi="Roboto" w:cs="Roboto"/>
          <w:b/>
        </w:rPr>
      </w:pPr>
      <w:r w:rsidRPr="00320302">
        <w:rPr>
          <w:rFonts w:ascii="Roboto" w:eastAsia="Roboto" w:hAnsi="Roboto" w:cs="Roboto"/>
          <w:b/>
        </w:rPr>
        <w:t>Postanowienia końcowe</w:t>
      </w:r>
    </w:p>
    <w:p w14:paraId="3D3E4243" w14:textId="77777777" w:rsidR="008D580F" w:rsidRPr="00320302" w:rsidRDefault="00000000">
      <w:pPr>
        <w:numPr>
          <w:ilvl w:val="3"/>
          <w:numId w:val="6"/>
        </w:numPr>
        <w:tabs>
          <w:tab w:val="left" w:pos="725"/>
        </w:tabs>
        <w:ind w:left="725" w:hanging="364"/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Organizator Akcji promocyjnej ma prawo odmówić przyznania Nagrody Uczestnikowi Akcji promocyjnej, w stosunku do którego powziął uzasadnione podejrzenie o podejmowanie działań sprzecznych z Regulaminem po przeprowadzeniu postępowania wyjaśniającego stwierdzającego dokonanie naruszeń.</w:t>
      </w:r>
    </w:p>
    <w:p w14:paraId="1880C90D" w14:textId="77777777" w:rsidR="008D580F" w:rsidRPr="00320302" w:rsidRDefault="00000000">
      <w:pPr>
        <w:numPr>
          <w:ilvl w:val="3"/>
          <w:numId w:val="6"/>
        </w:numPr>
        <w:tabs>
          <w:tab w:val="left" w:pos="725"/>
        </w:tabs>
        <w:ind w:left="725" w:hanging="364"/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Pełna treść niniejszego Regulaminu dostępna będzie w Okresie Akcji promocyjnej – w Punkcie Obsługi Akcji Promocyjnej.</w:t>
      </w:r>
    </w:p>
    <w:p w14:paraId="1FADC0DB" w14:textId="77777777" w:rsidR="008D580F" w:rsidRPr="00320302" w:rsidRDefault="00000000">
      <w:pPr>
        <w:numPr>
          <w:ilvl w:val="3"/>
          <w:numId w:val="6"/>
        </w:numPr>
        <w:tabs>
          <w:tab w:val="left" w:pos="725"/>
        </w:tabs>
        <w:ind w:left="725" w:hanging="364"/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Wszelkie spory wynikłe z tytułu wykonania zobowiązań związanych z niniejszą Akcją promocyjną będą rozstrzygane przez właściwy sąd powszechny.</w:t>
      </w:r>
    </w:p>
    <w:p w14:paraId="67CC4FD2" w14:textId="77777777" w:rsidR="008D580F" w:rsidRPr="00320302" w:rsidRDefault="00000000">
      <w:pPr>
        <w:numPr>
          <w:ilvl w:val="3"/>
          <w:numId w:val="6"/>
        </w:numPr>
        <w:tabs>
          <w:tab w:val="left" w:pos="725"/>
        </w:tabs>
        <w:ind w:left="725" w:hanging="364"/>
        <w:jc w:val="both"/>
        <w:rPr>
          <w:rFonts w:ascii="Roboto" w:eastAsia="Roboto" w:hAnsi="Roboto" w:cs="Roboto"/>
        </w:rPr>
      </w:pPr>
      <w:r w:rsidRPr="00320302">
        <w:rPr>
          <w:rFonts w:ascii="Roboto" w:eastAsia="Roboto" w:hAnsi="Roboto" w:cs="Roboto"/>
        </w:rPr>
        <w:t>Organizator Akcji promocyjnej zastrzega sobie prawo w każdym czasie do zmiany Regulaminu z uwagi na wystąpienie okoliczności niezależnych od Organizatora, których nie był w stanie przewidzieć przy organizacji Akcji promocyjnej, z zastrzeżeniem, że zmiany te mogą być dokonane tylko na korzyść Uczestników. Zmiany regulaminu będą ogłaszane w ten sam sposób co ogłoszenie samego regulaminu.</w:t>
      </w:r>
    </w:p>
    <w:p w14:paraId="241F2952" w14:textId="77777777" w:rsidR="008D580F" w:rsidRPr="00320302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  <w:color w:val="000000"/>
        </w:rPr>
      </w:pPr>
      <w:r w:rsidRPr="00320302">
        <w:rPr>
          <w:rFonts w:ascii="Roboto" w:eastAsia="Roboto" w:hAnsi="Roboto" w:cs="Roboto"/>
          <w:color w:val="000000"/>
        </w:rPr>
        <w:t>Organizator Akcji promocyjnej ma prawo do odwołania Akcji promocyjnej z uwagi na wystąpienie okoliczności niezależnych od Organizatora, siły wyższej oraz problemów technicznych pojawiających się w miejscu odbywania się Akcji Promocyjnej uniemożliwiających działania Punktu Obsługi Akcji Promocyjnej, których nie był w stanie przewidzieć przy jego organizacji. Odwołanie Akcji Promocyjnej nie dotyczy osób, które w chwili odwołania Akcji Promocyjnej spełniły już warunki, o których mowa w pkt 4 a Regulaminu.</w:t>
      </w:r>
    </w:p>
    <w:p w14:paraId="5A80F632" w14:textId="77777777" w:rsidR="008D580F" w:rsidRPr="00320302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jc w:val="both"/>
        <w:rPr>
          <w:rFonts w:ascii="Roboto" w:eastAsia="Roboto" w:hAnsi="Roboto" w:cs="Roboto"/>
          <w:color w:val="000000"/>
        </w:rPr>
        <w:sectPr w:rsidR="008D580F" w:rsidRPr="00320302">
          <w:pgSz w:w="11900" w:h="16838"/>
          <w:pgMar w:top="1414" w:right="846" w:bottom="688" w:left="835" w:header="0" w:footer="0" w:gutter="0"/>
          <w:pgNumType w:start="1"/>
          <w:cols w:space="708"/>
        </w:sectPr>
      </w:pPr>
      <w:r w:rsidRPr="00320302">
        <w:rPr>
          <w:rFonts w:ascii="Roboto" w:eastAsia="Roboto" w:hAnsi="Roboto" w:cs="Roboto"/>
          <w:color w:val="000000"/>
        </w:rPr>
        <w:t>W kwestiach nieuregulowanych niniejszym Regulaminem stosuje się przepisy Kodeksu cywilneg</w:t>
      </w:r>
      <w:r w:rsidRPr="00320302">
        <w:rPr>
          <w:rFonts w:ascii="Roboto" w:eastAsia="Roboto" w:hAnsi="Roboto" w:cs="Roboto"/>
        </w:rPr>
        <w:t>o.</w:t>
      </w:r>
    </w:p>
    <w:p w14:paraId="2071B9FA" w14:textId="77777777" w:rsidR="008D580F" w:rsidRDefault="008D580F">
      <w:pPr>
        <w:tabs>
          <w:tab w:val="left" w:pos="725"/>
        </w:tabs>
        <w:jc w:val="both"/>
        <w:rPr>
          <w:rFonts w:ascii="Roboto" w:eastAsia="Roboto" w:hAnsi="Roboto" w:cs="Roboto"/>
        </w:rPr>
      </w:pPr>
    </w:p>
    <w:sectPr w:rsidR="008D580F">
      <w:pgSz w:w="11900" w:h="16838"/>
      <w:pgMar w:top="1414" w:right="846" w:bottom="688" w:left="83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1A0"/>
    <w:multiLevelType w:val="multilevel"/>
    <w:tmpl w:val="F894D32E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lowerLetter"/>
      <w:lvlText w:val="%4."/>
      <w:lvlJc w:val="left"/>
      <w:pPr>
        <w:ind w:left="720" w:hanging="36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5E3336E"/>
    <w:multiLevelType w:val="multilevel"/>
    <w:tmpl w:val="99747EF0"/>
    <w:lvl w:ilvl="0">
      <w:start w:val="1"/>
      <w:numFmt w:val="upperRoman"/>
      <w:lvlText w:val="%1."/>
      <w:lvlJc w:val="right"/>
      <w:pPr>
        <w:ind w:left="1445" w:hanging="360"/>
      </w:pPr>
    </w:lvl>
    <w:lvl w:ilvl="1">
      <w:start w:val="1"/>
      <w:numFmt w:val="upperLetter"/>
      <w:lvlText w:val="%2."/>
      <w:lvlJc w:val="left"/>
      <w:pPr>
        <w:ind w:left="2165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8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lowerLetter"/>
      <w:lvlText w:val="%4)"/>
      <w:lvlJc w:val="left"/>
      <w:pPr>
        <w:ind w:left="36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(%5)"/>
      <w:lvlJc w:val="left"/>
      <w:pPr>
        <w:ind w:left="4325" w:hanging="360"/>
      </w:pPr>
      <w:rPr>
        <w:rFonts w:ascii="Courier New" w:eastAsia="Courier New" w:hAnsi="Courier New" w:cs="Courier New"/>
      </w:rPr>
    </w:lvl>
    <w:lvl w:ilvl="5">
      <w:start w:val="1"/>
      <w:numFmt w:val="lowerLetter"/>
      <w:lvlText w:val="(%6)"/>
      <w:lvlJc w:val="left"/>
      <w:pPr>
        <w:ind w:left="50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lowerRoman"/>
      <w:lvlText w:val="(%7)"/>
      <w:lvlJc w:val="right"/>
      <w:pPr>
        <w:ind w:left="57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(%8)"/>
      <w:lvlJc w:val="left"/>
      <w:pPr>
        <w:ind w:left="6485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(%9)"/>
      <w:lvlJc w:val="right"/>
      <w:pPr>
        <w:ind w:left="720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586EF6"/>
    <w:multiLevelType w:val="multilevel"/>
    <w:tmpl w:val="460209F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A9675F3"/>
    <w:multiLevelType w:val="multilevel"/>
    <w:tmpl w:val="786EAD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A5D1761"/>
    <w:multiLevelType w:val="multilevel"/>
    <w:tmpl w:val="19426498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Roboto" w:eastAsia="Roboto" w:hAnsi="Roboto" w:cs="Roboto"/>
      </w:rPr>
    </w:lvl>
    <w:lvl w:ilvl="2">
      <w:start w:val="9"/>
      <w:numFmt w:val="upperLetter"/>
      <w:lvlText w:val="%3.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DB42861"/>
    <w:multiLevelType w:val="multilevel"/>
    <w:tmpl w:val="8F620B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F158E"/>
    <w:multiLevelType w:val="multilevel"/>
    <w:tmpl w:val="44CCBCF2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3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D7947DB"/>
    <w:multiLevelType w:val="multilevel"/>
    <w:tmpl w:val="C2E0A196"/>
    <w:lvl w:ilvl="0">
      <w:start w:val="1"/>
      <w:numFmt w:val="decimal"/>
      <w:lvlText w:val="%1"/>
      <w:lvlJc w:val="left"/>
      <w:pPr>
        <w:ind w:left="0" w:firstLine="0"/>
      </w:pPr>
    </w:lvl>
    <w:lvl w:ilvl="1">
      <w:start w:val="7"/>
      <w:numFmt w:val="decimal"/>
      <w:lvlText w:val="%2."/>
      <w:lvlJc w:val="left"/>
      <w:pPr>
        <w:ind w:left="0" w:firstLine="0"/>
      </w:pPr>
    </w:lvl>
    <w:lvl w:ilvl="2">
      <w:start w:val="1"/>
      <w:numFmt w:val="lowerLetter"/>
      <w:lvlText w:val="%3"/>
      <w:lvlJc w:val="left"/>
      <w:pPr>
        <w:ind w:left="0" w:firstLine="0"/>
      </w:pPr>
    </w:lvl>
    <w:lvl w:ilvl="3">
      <w:start w:val="1"/>
      <w:numFmt w:val="lowerLetter"/>
      <w:lvlText w:val="%4."/>
      <w:lvlJc w:val="left"/>
      <w:pPr>
        <w:ind w:left="720" w:hanging="36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41533AB"/>
    <w:multiLevelType w:val="multilevel"/>
    <w:tmpl w:val="B46619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lowerLetter"/>
      <w:lvlText w:val="%4."/>
      <w:lvlJc w:val="left"/>
      <w:pPr>
        <w:ind w:left="360" w:hanging="36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6CB466B"/>
    <w:multiLevelType w:val="multilevel"/>
    <w:tmpl w:val="518605C8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2EF0C8E"/>
    <w:multiLevelType w:val="multilevel"/>
    <w:tmpl w:val="9C4CBD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86882">
    <w:abstractNumId w:val="4"/>
  </w:num>
  <w:num w:numId="2" w16cid:durableId="2087218044">
    <w:abstractNumId w:val="5"/>
  </w:num>
  <w:num w:numId="3" w16cid:durableId="1538154163">
    <w:abstractNumId w:val="0"/>
  </w:num>
  <w:num w:numId="4" w16cid:durableId="2017730965">
    <w:abstractNumId w:val="1"/>
  </w:num>
  <w:num w:numId="5" w16cid:durableId="1160274400">
    <w:abstractNumId w:val="9"/>
  </w:num>
  <w:num w:numId="6" w16cid:durableId="699279748">
    <w:abstractNumId w:val="7"/>
  </w:num>
  <w:num w:numId="7" w16cid:durableId="1720282994">
    <w:abstractNumId w:val="6"/>
  </w:num>
  <w:num w:numId="8" w16cid:durableId="401410884">
    <w:abstractNumId w:val="10"/>
  </w:num>
  <w:num w:numId="9" w16cid:durableId="1138106783">
    <w:abstractNumId w:val="2"/>
  </w:num>
  <w:num w:numId="10" w16cid:durableId="69888693">
    <w:abstractNumId w:val="3"/>
  </w:num>
  <w:num w:numId="11" w16cid:durableId="80874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0F"/>
    <w:rsid w:val="00320302"/>
    <w:rsid w:val="00633E62"/>
    <w:rsid w:val="008D580F"/>
    <w:rsid w:val="0096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1CDD"/>
  <w15:docId w15:val="{BE4481B1-8BB5-4FB5-9D93-9E9B2FCC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0FD"/>
    <w:rPr>
      <w:rFonts w:cs="Aria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7A00F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A0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0FD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A00FD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A0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0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0FD"/>
    <w:rPr>
      <w:rFonts w:ascii="Calibri" w:eastAsia="Calibri" w:hAnsi="Calibri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F3DBB"/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C4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C45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C45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a6JsrKyQOFqiVLoZQt354N8rAQ==">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1500</Words>
  <Characters>9002</Characters>
  <Application>Microsoft Office Word</Application>
  <DocSecurity>0</DocSecurity>
  <Lines>75</Lines>
  <Paragraphs>20</Paragraphs>
  <ScaleCrop>false</ScaleCrop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Korczak-Grabowska</dc:creator>
  <cp:lastModifiedBy>Dominika Korczak-Grabowska</cp:lastModifiedBy>
  <cp:revision>2</cp:revision>
  <dcterms:created xsi:type="dcterms:W3CDTF">2023-03-16T14:54:00Z</dcterms:created>
  <dcterms:modified xsi:type="dcterms:W3CDTF">2023-03-16T14:54:00Z</dcterms:modified>
</cp:coreProperties>
</file>